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E92A6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Mit Hilfe des Buttons TabKopf können Sie eine Tabellenüberschift auf der nächsten Seite erstellen.</w:t>
      </w:r>
    </w:p>
    <w:p w14:paraId="69DCAC8A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Dazu nach dem Seitenwechsel in die erste Tabellenzelle gehen und auf TabKopf klicken.</w:t>
      </w:r>
    </w:p>
    <w:tbl>
      <w:tblPr>
        <w:tblStyle w:val="Tabellenraster"/>
        <w:tblW w:w="0" w:type="auto"/>
        <w:tblLayout w:type="fixed"/>
        <w:tblLook w:val="0000" w:firstRow="0" w:lastRow="0" w:firstColumn="0" w:lastColumn="0" w:noHBand="0" w:noVBand="0"/>
      </w:tblPr>
      <w:tblGrid>
        <w:gridCol w:w="2339"/>
        <w:gridCol w:w="284"/>
        <w:gridCol w:w="7655"/>
      </w:tblGrid>
      <w:tr w:rsidR="008D58FB" w:rsidRPr="00777537" w14:paraId="5270CF34" w14:textId="77777777" w:rsidTr="007C57E6">
        <w:tc>
          <w:tcPr>
            <w:tcW w:w="2339" w:type="dxa"/>
          </w:tcPr>
          <w:p w14:paraId="51D419DA" w14:textId="77777777" w:rsidR="008D58FB" w:rsidRPr="00777537" w:rsidRDefault="008D58FB" w:rsidP="00AB204D">
            <w:r w:rsidRPr="00777537">
              <w:t>Aufgaben/</w:t>
            </w:r>
          </w:p>
          <w:p w14:paraId="50F0935D" w14:textId="77777777" w:rsidR="008D58FB" w:rsidRPr="00777537" w:rsidRDefault="00C47363">
            <w:pPr>
              <w:rPr>
                <w:rFonts w:ascii="Calibri" w:hAnsi="Calibri"/>
                <w:szCs w:val="22"/>
              </w:rPr>
            </w:pPr>
            <w:r>
              <w:rPr>
                <w:rFonts w:cs="Arial"/>
                <w:sz w:val="20"/>
              </w:rPr>
              <w:t>Ergebn</w:t>
            </w:r>
            <w:r w:rsidR="008D58FB" w:rsidRPr="00777537">
              <w:rPr>
                <w:rFonts w:cs="Arial"/>
                <w:sz w:val="20"/>
              </w:rPr>
              <w:t>isprotokoll</w:t>
            </w:r>
          </w:p>
        </w:tc>
        <w:tc>
          <w:tcPr>
            <w:tcW w:w="284" w:type="dxa"/>
          </w:tcPr>
          <w:p w14:paraId="38524874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655" w:type="dxa"/>
          </w:tcPr>
          <w:p w14:paraId="47B252AC" w14:textId="0ABE04FC" w:rsidR="008D58FB" w:rsidRPr="00777537" w:rsidRDefault="00CB3F8C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Sitzung de</w:t>
            </w:r>
            <w:r w:rsidR="0071205E" w:rsidRPr="00777537">
              <w:rPr>
                <w:rFonts w:ascii="Calibri" w:hAnsi="Calibri"/>
                <w:szCs w:val="22"/>
              </w:rPr>
              <w:t>s erweiterten Vorstands</w:t>
            </w:r>
            <w:r w:rsidR="005F1AA6">
              <w:rPr>
                <w:rFonts w:ascii="Calibri" w:hAnsi="Calibri"/>
                <w:szCs w:val="22"/>
              </w:rPr>
              <w:t xml:space="preserve"> vom</w:t>
            </w:r>
            <w:r w:rsidR="00AC73AE">
              <w:rPr>
                <w:rFonts w:ascii="Calibri" w:hAnsi="Calibri"/>
                <w:szCs w:val="22"/>
              </w:rPr>
              <w:t xml:space="preserve"> 10.3.2020</w:t>
            </w:r>
          </w:p>
          <w:p w14:paraId="1F1A63BB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</w:tr>
    </w:tbl>
    <w:p w14:paraId="4CC9E8AA" w14:textId="77777777" w:rsidR="008D58FB" w:rsidRPr="00777537" w:rsidRDefault="008D58FB">
      <w:pPr>
        <w:rPr>
          <w:rFonts w:ascii="Calibri" w:hAnsi="Calibri"/>
          <w:szCs w:val="22"/>
        </w:rPr>
      </w:pPr>
    </w:p>
    <w:tbl>
      <w:tblPr>
        <w:tblW w:w="0" w:type="auto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8"/>
        <w:gridCol w:w="148"/>
        <w:gridCol w:w="8869"/>
        <w:gridCol w:w="148"/>
      </w:tblGrid>
      <w:tr w:rsidR="00382379" w:rsidRPr="007C57E6" w14:paraId="6E96139E" w14:textId="77777777" w:rsidTr="00170787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F9560" w14:textId="77777777" w:rsidR="00506C55" w:rsidRPr="007C57E6" w:rsidRDefault="00777537" w:rsidP="00412D7B">
            <w:pPr>
              <w:rPr>
                <w:rStyle w:val="Hervorhebung"/>
              </w:rPr>
            </w:pPr>
            <w:r w:rsidRPr="007C57E6">
              <w:rPr>
                <w:rStyle w:val="Hervorhebung"/>
              </w:rPr>
              <w:t>Teilnehmer</w:t>
            </w:r>
          </w:p>
        </w:tc>
        <w:tc>
          <w:tcPr>
            <w:tcW w:w="0" w:type="auto"/>
            <w:tcBorders>
              <w:left w:val="nil"/>
            </w:tcBorders>
          </w:tcPr>
          <w:p w14:paraId="1A4278FE" w14:textId="77777777" w:rsidR="00506C55" w:rsidRPr="007C57E6" w:rsidRDefault="00506C55" w:rsidP="007C57E6">
            <w:pPr>
              <w:rPr>
                <w:rStyle w:val="Hervorhebun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3285828" w14:textId="70FE1011" w:rsidR="00382379" w:rsidRPr="007C57E6" w:rsidRDefault="00104FBE" w:rsidP="007C57E6">
            <w:pPr>
              <w:rPr>
                <w:rStyle w:val="Hervorhebung"/>
              </w:rPr>
            </w:pPr>
            <w:r w:rsidRPr="007C57E6">
              <w:rPr>
                <w:rStyle w:val="Hervorhebung"/>
              </w:rPr>
              <w:t xml:space="preserve"> </w:t>
            </w:r>
            <w:r w:rsidR="00AC73AE" w:rsidRPr="007C57E6">
              <w:rPr>
                <w:rStyle w:val="Hervorhebung"/>
              </w:rPr>
              <w:t xml:space="preserve">Focke Eschen,  M.Gottschling,  C.Manfraß,  K.H. Müller,  A. Tangen,  H. Telgkamp,  H. Agnischock,  W.Juttner,  </w:t>
            </w:r>
            <w:r w:rsidR="00412D7B">
              <w:rPr>
                <w:rStyle w:val="Hervorhebung"/>
              </w:rPr>
              <w:t xml:space="preserve">U.Manfraß </w:t>
            </w:r>
            <w:r w:rsidR="00AC73AE" w:rsidRPr="007C57E6">
              <w:rPr>
                <w:rStyle w:val="Hervorhebung"/>
              </w:rPr>
              <w:t xml:space="preserve"> </w:t>
            </w:r>
          </w:p>
          <w:p w14:paraId="3DCAACA1" w14:textId="2D78CDA9" w:rsidR="00506C55" w:rsidRPr="007C57E6" w:rsidRDefault="00065D30" w:rsidP="007C57E6">
            <w:pPr>
              <w:rPr>
                <w:rStyle w:val="Hervorhebung"/>
              </w:rPr>
            </w:pPr>
            <w:r w:rsidRPr="007C57E6">
              <w:rPr>
                <w:rStyle w:val="Hervorhebung"/>
              </w:rPr>
              <w:t>Entschuldig</w:t>
            </w:r>
            <w:r w:rsidR="00FC4B56" w:rsidRPr="007C57E6">
              <w:rPr>
                <w:rStyle w:val="Hervorhebung"/>
              </w:rPr>
              <w:t>t:</w:t>
            </w:r>
            <w:r w:rsidR="00AC73AE" w:rsidRPr="007C57E6">
              <w:rPr>
                <w:rStyle w:val="Hervorhebung"/>
              </w:rPr>
              <w:t xml:space="preserve">  G.  Pfeiffer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4D7BE0" w14:textId="77777777" w:rsidR="00506C55" w:rsidRPr="007C57E6" w:rsidRDefault="00506C55" w:rsidP="007C57E6">
            <w:pPr>
              <w:rPr>
                <w:rStyle w:val="Hervorhebung"/>
              </w:rPr>
            </w:pPr>
          </w:p>
        </w:tc>
      </w:tr>
      <w:tr w:rsidR="00382379" w:rsidRPr="00777537" w14:paraId="65663E8F" w14:textId="77777777" w:rsidTr="00170787">
        <w:tc>
          <w:tcPr>
            <w:tcW w:w="0" w:type="auto"/>
          </w:tcPr>
          <w:p w14:paraId="0E7B8D09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Zeit</w:t>
            </w:r>
          </w:p>
        </w:tc>
        <w:tc>
          <w:tcPr>
            <w:tcW w:w="0" w:type="auto"/>
          </w:tcPr>
          <w:p w14:paraId="34DE56D4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</w:tcPr>
          <w:p w14:paraId="63339537" w14:textId="0E7692AE" w:rsidR="00506C55" w:rsidRDefault="00AC73AE" w:rsidP="00BC4E7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Beginn:  19.35 h</w:t>
            </w:r>
          </w:p>
          <w:p w14:paraId="50B5E492" w14:textId="7BD63170" w:rsidR="00FA4169" w:rsidRPr="00777537" w:rsidRDefault="00FA4169" w:rsidP="00BC4E7C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0" w:type="auto"/>
          </w:tcPr>
          <w:p w14:paraId="6D0EA1E8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</w:p>
        </w:tc>
      </w:tr>
    </w:tbl>
    <w:p w14:paraId="1E7AE8C4" w14:textId="77777777" w:rsidR="008D58FB" w:rsidRPr="00777537" w:rsidRDefault="008D58FB" w:rsidP="00F00A36">
      <w:pPr>
        <w:jc w:val="center"/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5811"/>
        <w:gridCol w:w="1560"/>
        <w:gridCol w:w="850"/>
        <w:gridCol w:w="1560"/>
      </w:tblGrid>
      <w:tr w:rsidR="008D58FB" w:rsidRPr="00777537" w14:paraId="54054E84" w14:textId="77777777" w:rsidTr="00A57550">
        <w:tc>
          <w:tcPr>
            <w:tcW w:w="497" w:type="dxa"/>
            <w:shd w:val="pct10" w:color="auto" w:fill="auto"/>
          </w:tcPr>
          <w:p w14:paraId="6C40617F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Top</w:t>
            </w:r>
          </w:p>
        </w:tc>
        <w:tc>
          <w:tcPr>
            <w:tcW w:w="5811" w:type="dxa"/>
            <w:shd w:val="pct10" w:color="auto" w:fill="auto"/>
          </w:tcPr>
          <w:p w14:paraId="7CE92B1C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Aufgabe / Ergebnis / Entscheid</w:t>
            </w:r>
          </w:p>
          <w:p w14:paraId="1827D99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(Was, wie, wo, warum?)</w:t>
            </w:r>
          </w:p>
        </w:tc>
        <w:tc>
          <w:tcPr>
            <w:tcW w:w="1560" w:type="dxa"/>
            <w:shd w:val="pct10" w:color="auto" w:fill="auto"/>
          </w:tcPr>
          <w:p w14:paraId="4BD4536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Name des(r)</w:t>
            </w:r>
          </w:p>
          <w:p w14:paraId="2B903118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Verantwortlichen und Bereich</w:t>
            </w:r>
          </w:p>
        </w:tc>
        <w:tc>
          <w:tcPr>
            <w:tcW w:w="850" w:type="dxa"/>
            <w:shd w:val="pct10" w:color="auto" w:fill="auto"/>
          </w:tcPr>
          <w:p w14:paraId="55B832AB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Termin</w:t>
            </w:r>
          </w:p>
          <w:p w14:paraId="167CB8D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shd w:val="pct10" w:color="auto" w:fill="auto"/>
          </w:tcPr>
          <w:p w14:paraId="49CCE1F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Resultat der Aufgabe / Bemerkungen in Stichworten</w:t>
            </w:r>
          </w:p>
        </w:tc>
      </w:tr>
      <w:tr w:rsidR="008D58FB" w:rsidRPr="00777537" w14:paraId="465571EC" w14:textId="77777777" w:rsidTr="00A57550">
        <w:tc>
          <w:tcPr>
            <w:tcW w:w="497" w:type="dxa"/>
          </w:tcPr>
          <w:p w14:paraId="6AA207F9" w14:textId="75E5DF38" w:rsidR="008D58FB" w:rsidRPr="00777537" w:rsidRDefault="00AC73AE">
            <w:pPr>
              <w:rPr>
                <w:rFonts w:ascii="Calibri" w:hAnsi="Calibri"/>
                <w:szCs w:val="22"/>
              </w:rPr>
            </w:pPr>
            <w:bookmarkStart w:id="0" w:name="Start"/>
            <w:bookmarkEnd w:id="0"/>
            <w:r>
              <w:rPr>
                <w:rFonts w:ascii="Calibri" w:hAnsi="Calibri"/>
                <w:szCs w:val="22"/>
              </w:rPr>
              <w:t>1.</w:t>
            </w:r>
          </w:p>
          <w:p w14:paraId="6518DC7B" w14:textId="77777777" w:rsidR="00D631F1" w:rsidRPr="00777537" w:rsidRDefault="00D631F1">
            <w:pPr>
              <w:rPr>
                <w:rFonts w:ascii="Calibri" w:hAnsi="Calibri"/>
                <w:szCs w:val="22"/>
              </w:rPr>
            </w:pPr>
          </w:p>
          <w:p w14:paraId="05CF52A6" w14:textId="77777777" w:rsidR="008B43A9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 xml:space="preserve"> </w:t>
            </w:r>
          </w:p>
          <w:p w14:paraId="7DA2565C" w14:textId="3508B48C" w:rsidR="008D58FB" w:rsidRPr="00777537" w:rsidRDefault="00B61BF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</w:p>
          <w:p w14:paraId="57D80021" w14:textId="77777777" w:rsidR="00526F21" w:rsidRDefault="00526F21">
            <w:pPr>
              <w:rPr>
                <w:rFonts w:ascii="Calibri" w:hAnsi="Calibri"/>
                <w:szCs w:val="22"/>
              </w:rPr>
            </w:pPr>
          </w:p>
          <w:p w14:paraId="40B17757" w14:textId="63CCE1CC" w:rsidR="001A7DE8" w:rsidRDefault="001A7DE8">
            <w:pPr>
              <w:rPr>
                <w:rFonts w:ascii="Calibri" w:hAnsi="Calibri"/>
                <w:szCs w:val="22"/>
              </w:rPr>
            </w:pPr>
          </w:p>
          <w:p w14:paraId="733C17A0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636338DA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7088FA67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51FB413F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2F02E33B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1CD42401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1175FE7A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76B04610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637CD968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47AD65E3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622AA003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849782C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5593E4BC" w14:textId="77777777" w:rsidR="00BD5B22" w:rsidRDefault="00C52D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25BAD558" w14:textId="77777777" w:rsidR="00BD5B22" w:rsidRDefault="00E2749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0B974AAB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4618305A" w14:textId="77777777" w:rsidR="00F838A5" w:rsidRDefault="00F838A5">
            <w:pPr>
              <w:rPr>
                <w:rFonts w:ascii="Calibri" w:hAnsi="Calibri"/>
                <w:szCs w:val="22"/>
              </w:rPr>
            </w:pPr>
          </w:p>
          <w:p w14:paraId="2903C94F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14EA2A9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10C2E166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F4DBBC8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429A434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4C8D0960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59AD8157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7047BBCC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AFC6F1C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113F2B2A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3F67A141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5A220E5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37D4A258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6A30269B" w14:textId="77777777" w:rsidR="00EF2ACD" w:rsidRDefault="00EF2ACD">
            <w:pPr>
              <w:rPr>
                <w:rFonts w:ascii="Calibri" w:hAnsi="Calibri"/>
                <w:szCs w:val="22"/>
              </w:rPr>
            </w:pPr>
          </w:p>
          <w:p w14:paraId="5445E72B" w14:textId="77777777" w:rsidR="00EF2ACD" w:rsidRPr="00777537" w:rsidRDefault="00EF2AC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811" w:type="dxa"/>
          </w:tcPr>
          <w:p w14:paraId="04904676" w14:textId="4AE1E87D" w:rsidR="00036F86" w:rsidRDefault="00B61BF5" w:rsidP="00104FBE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B61BF5">
              <w:rPr>
                <w:rFonts w:ascii="Tahoma" w:hAnsi="Tahoma" w:cs="Tahoma"/>
                <w:b w:val="0"/>
                <w:sz w:val="22"/>
                <w:szCs w:val="22"/>
              </w:rPr>
              <w:t xml:space="preserve">Das Protokoll vom 14.1.2020 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>wird einstimmig angenommen.</w:t>
            </w:r>
          </w:p>
          <w:p w14:paraId="24455FC5" w14:textId="77777777" w:rsidR="00B61BF5" w:rsidRDefault="00B61BF5" w:rsidP="00B61BF5"/>
          <w:p w14:paraId="521970C9" w14:textId="1BE5BA6B" w:rsidR="00B61BF5" w:rsidRDefault="00B61BF5" w:rsidP="00B61BF5">
            <w:pPr>
              <w:rPr>
                <w:rFonts w:ascii="Tahoma" w:hAnsi="Tahoma" w:cs="Tahoma"/>
              </w:rPr>
            </w:pPr>
            <w:r w:rsidRPr="00B61BF5">
              <w:rPr>
                <w:rFonts w:ascii="Tahoma" w:hAnsi="Tahoma" w:cs="Tahoma"/>
              </w:rPr>
              <w:t>Programmplanung 2020 und 2</w:t>
            </w:r>
            <w:r w:rsidR="00233680">
              <w:rPr>
                <w:rFonts w:ascii="Tahoma" w:hAnsi="Tahoma" w:cs="Tahoma"/>
              </w:rPr>
              <w:t>0</w:t>
            </w:r>
            <w:r w:rsidRPr="00B61BF5">
              <w:rPr>
                <w:rFonts w:ascii="Tahoma" w:hAnsi="Tahoma" w:cs="Tahoma"/>
              </w:rPr>
              <w:t>21</w:t>
            </w:r>
          </w:p>
          <w:p w14:paraId="6BB25CB7" w14:textId="77777777" w:rsidR="00B61BF5" w:rsidRDefault="00B61BF5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2020</w:t>
            </w:r>
          </w:p>
          <w:p w14:paraId="349BC115" w14:textId="413E8CF9" w:rsidR="00B61BF5" w:rsidRDefault="00B61BF5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</w:t>
            </w:r>
            <w:r w:rsidR="00143887">
              <w:rPr>
                <w:rFonts w:ascii="Tahoma" w:hAnsi="Tahoma" w:cs="Tahoma"/>
              </w:rPr>
              <w:t>Der Kirmis-Vortrag mu</w:t>
            </w:r>
            <w:r w:rsidR="00233680">
              <w:rPr>
                <w:rFonts w:ascii="Tahoma" w:hAnsi="Tahoma" w:cs="Tahoma"/>
              </w:rPr>
              <w:t>ss</w:t>
            </w:r>
            <w:r w:rsidR="00143887">
              <w:rPr>
                <w:rFonts w:ascii="Tahoma" w:hAnsi="Tahoma" w:cs="Tahoma"/>
              </w:rPr>
              <w:t xml:space="preserve">te sturmbedingt ausfallen. </w:t>
            </w:r>
          </w:p>
          <w:p w14:paraId="5877A007" w14:textId="0E0E2E13" w:rsidR="00143887" w:rsidRDefault="00143887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Die 1. Ausstellung Berger/Kratz</w:t>
            </w:r>
            <w:r w:rsidR="0023368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eine sehr gute Einfüh-</w:t>
            </w:r>
          </w:p>
          <w:p w14:paraId="77F4EC89" w14:textId="47873FFE" w:rsidR="00143887" w:rsidRDefault="00143887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rung durch Dr. Fink</w:t>
            </w:r>
            <w:r w:rsidR="00233680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>. Es gibt eine Erklärung für die nie-</w:t>
            </w:r>
          </w:p>
          <w:p w14:paraId="04444C9B" w14:textId="77777777" w:rsidR="00143887" w:rsidRDefault="00143887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drige Hängung. Der Besuch bisher durchaus zufrieden-</w:t>
            </w:r>
          </w:p>
          <w:p w14:paraId="47C282F0" w14:textId="77777777" w:rsidR="00143887" w:rsidRDefault="00143887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stellend. Alle Aufsichten sind belegt.</w:t>
            </w:r>
          </w:p>
          <w:p w14:paraId="2CE061EE" w14:textId="11B29423" w:rsidR="00143887" w:rsidRDefault="00143887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Janosch</w:t>
            </w:r>
            <w:r w:rsidR="0023368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8 Schulgruppen sind bisher angemeldet.</w:t>
            </w:r>
          </w:p>
          <w:p w14:paraId="4B39A385" w14:textId="44F930B6" w:rsidR="001F49CD" w:rsidRDefault="00143887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Ilger</w:t>
            </w:r>
            <w:r w:rsidR="0023368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  <w:r w:rsidR="001F49CD">
              <w:rPr>
                <w:rFonts w:ascii="Tahoma" w:hAnsi="Tahoma" w:cs="Tahoma"/>
              </w:rPr>
              <w:t xml:space="preserve">es gibt einen neuen Besprechungstermin mit Frau </w:t>
            </w:r>
          </w:p>
          <w:p w14:paraId="1574A7C9" w14:textId="77777777" w:rsidR="001F49CD" w:rsidRDefault="001F49CD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Nöh. Das Bild aus dem Goethe-Gymnasium wird mit </w:t>
            </w:r>
          </w:p>
          <w:p w14:paraId="57863A6B" w14:textId="77777777" w:rsidR="001F49CD" w:rsidRDefault="001F49CD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ausgestellt. Die Preise sind noch nicht bekannt. </w:t>
            </w:r>
          </w:p>
          <w:p w14:paraId="205CC2D3" w14:textId="16A3D4A6" w:rsidR="00143887" w:rsidRDefault="001F49CD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Herbstgäste</w:t>
            </w:r>
            <w:r w:rsidR="0023368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>3 Vertreterinnen des Vereins</w:t>
            </w:r>
            <w:r w:rsidR="0014388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waren hier.</w:t>
            </w:r>
          </w:p>
          <w:p w14:paraId="453C0DF5" w14:textId="1CA63062" w:rsidR="001F49CD" w:rsidRDefault="001F49CD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Es ging um die Festlegung bestimmter Daten. Ein wei-</w:t>
            </w:r>
          </w:p>
          <w:p w14:paraId="3BFB8C42" w14:textId="074F9009" w:rsidR="001F49CD" w:rsidRDefault="001F49CD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teres Treffen im Sept. </w:t>
            </w:r>
            <w:r w:rsidR="008A59A2">
              <w:rPr>
                <w:rFonts w:ascii="Tahoma" w:hAnsi="Tahoma" w:cs="Tahoma"/>
              </w:rPr>
              <w:t xml:space="preserve">. 5 Personen werden die Bilder </w:t>
            </w:r>
          </w:p>
          <w:p w14:paraId="62322624" w14:textId="77777777" w:rsidR="008A59A2" w:rsidRDefault="008A59A2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auswählen. </w:t>
            </w:r>
          </w:p>
          <w:p w14:paraId="2340D934" w14:textId="77777777" w:rsidR="008A59A2" w:rsidRDefault="008A59A2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Kauf Art, die Informationsschreiben sind verschickt. </w:t>
            </w:r>
          </w:p>
          <w:p w14:paraId="74AA48ED" w14:textId="77777777" w:rsidR="008A59A2" w:rsidRDefault="008A59A2" w:rsidP="00B61BF5">
            <w:pPr>
              <w:rPr>
                <w:rFonts w:ascii="Tahoma" w:hAnsi="Tahoma" w:cs="Tahoma"/>
              </w:rPr>
            </w:pPr>
          </w:p>
          <w:p w14:paraId="355F17D9" w14:textId="77777777" w:rsidR="008A59A2" w:rsidRDefault="008A59A2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2021 </w:t>
            </w:r>
          </w:p>
          <w:p w14:paraId="5B156E88" w14:textId="77777777" w:rsidR="00233680" w:rsidRDefault="008A59A2" w:rsidP="00B61B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</w:t>
            </w:r>
            <w:r w:rsidR="00412D7B">
              <w:rPr>
                <w:rFonts w:ascii="Tahoma" w:hAnsi="Tahoma" w:cs="Tahoma"/>
              </w:rPr>
              <w:t xml:space="preserve">  Im Januar </w:t>
            </w:r>
            <w:r w:rsidR="00233680">
              <w:rPr>
                <w:rFonts w:ascii="Tahoma" w:hAnsi="Tahoma" w:cs="Tahoma"/>
              </w:rPr>
              <w:t xml:space="preserve">gab es </w:t>
            </w:r>
            <w:r w:rsidR="00412D7B">
              <w:rPr>
                <w:rFonts w:ascii="Tahoma" w:hAnsi="Tahoma" w:cs="Tahoma"/>
              </w:rPr>
              <w:t>noch ein Gespräch m</w:t>
            </w:r>
            <w:r>
              <w:rPr>
                <w:rFonts w:ascii="Tahoma" w:hAnsi="Tahoma" w:cs="Tahoma"/>
              </w:rPr>
              <w:t>it T. Schulten</w:t>
            </w:r>
            <w:r w:rsidR="00233680">
              <w:rPr>
                <w:rFonts w:ascii="Tahoma" w:hAnsi="Tahoma" w:cs="Tahoma"/>
              </w:rPr>
              <w:t xml:space="preserve">. </w:t>
            </w:r>
          </w:p>
          <w:p w14:paraId="5035AEFF" w14:textId="77777777" w:rsidR="00233680" w:rsidRDefault="00233680" w:rsidP="00FA41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Dort wurde über den Hängeplan gesprochen.</w:t>
            </w:r>
            <w:r w:rsidR="008A59A2">
              <w:rPr>
                <w:rFonts w:ascii="Tahoma" w:hAnsi="Tahoma" w:cs="Tahoma"/>
              </w:rPr>
              <w:t xml:space="preserve">  Eintritt </w:t>
            </w:r>
          </w:p>
          <w:p w14:paraId="7D012232" w14:textId="16A6814F" w:rsidR="00E0572D" w:rsidRDefault="00233680" w:rsidP="00FA41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8A59A2">
              <w:rPr>
                <w:rFonts w:ascii="Tahoma" w:hAnsi="Tahoma" w:cs="Tahoma"/>
              </w:rPr>
              <w:t xml:space="preserve">wird evtl. </w:t>
            </w:r>
            <w:r w:rsidR="00E0572D">
              <w:rPr>
                <w:rFonts w:ascii="Tahoma" w:hAnsi="Tahoma" w:cs="Tahoma"/>
              </w:rPr>
              <w:t>verlangt, da</w:t>
            </w:r>
            <w:r w:rsidR="00412D7B">
              <w:rPr>
                <w:rFonts w:ascii="Tahoma" w:hAnsi="Tahoma" w:cs="Tahoma"/>
              </w:rPr>
              <w:t>s</w:t>
            </w:r>
            <w:r w:rsidR="00E0572D">
              <w:rPr>
                <w:rFonts w:ascii="Tahoma" w:hAnsi="Tahoma" w:cs="Tahoma"/>
              </w:rPr>
              <w:t xml:space="preserve"> hängt von den </w:t>
            </w:r>
            <w:r>
              <w:rPr>
                <w:rFonts w:ascii="Tahoma" w:hAnsi="Tahoma" w:cs="Tahoma"/>
              </w:rPr>
              <w:t xml:space="preserve">der Finanzierung </w:t>
            </w:r>
            <w:r w:rsidR="00E0572D">
              <w:rPr>
                <w:rFonts w:ascii="Tahoma" w:hAnsi="Tahoma" w:cs="Tahoma"/>
              </w:rPr>
              <w:t>ab. Die Festlegung erfolgt</w:t>
            </w:r>
            <w:r>
              <w:rPr>
                <w:rFonts w:ascii="Tahoma" w:hAnsi="Tahoma" w:cs="Tahoma"/>
              </w:rPr>
              <w:t xml:space="preserve"> so bald wie möglich.</w:t>
            </w:r>
            <w:r w:rsidR="00E0572D">
              <w:rPr>
                <w:rFonts w:ascii="Tahoma" w:hAnsi="Tahoma" w:cs="Tahoma"/>
              </w:rPr>
              <w:t xml:space="preserve"> </w:t>
            </w:r>
          </w:p>
          <w:p w14:paraId="56D6B8F7" w14:textId="77777777" w:rsidR="00E0572D" w:rsidRDefault="00E0572D" w:rsidP="00FA41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An dem Verkauf der Bilder sind wir beteiligt. </w:t>
            </w:r>
          </w:p>
          <w:p w14:paraId="612E802E" w14:textId="14F0DD20" w:rsidR="00E0572D" w:rsidRPr="00B61BF5" w:rsidRDefault="00E0572D" w:rsidP="00FA41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Der Vorstand ist einstimmig für die Ausstellung mit T.      </w:t>
            </w:r>
          </w:p>
          <w:p w14:paraId="6D70E162" w14:textId="0F6DB1C1" w:rsidR="00BC4E7C" w:rsidRDefault="005F1AA6" w:rsidP="003E3CCC">
            <w:pPr>
              <w:rPr>
                <w:rFonts w:cs="Arial"/>
                <w:szCs w:val="22"/>
              </w:rPr>
            </w:pPr>
            <w:r>
              <w:t>.</w:t>
            </w:r>
            <w:r w:rsidR="00635110">
              <w:rPr>
                <w:rFonts w:cs="Arial"/>
                <w:szCs w:val="22"/>
              </w:rPr>
              <w:t xml:space="preserve"> </w:t>
            </w:r>
            <w:r w:rsidR="00E0572D">
              <w:rPr>
                <w:rFonts w:cs="Arial"/>
                <w:szCs w:val="22"/>
              </w:rPr>
              <w:t xml:space="preserve">   Schulten. T. 2 Monate März – April.</w:t>
            </w:r>
          </w:p>
          <w:p w14:paraId="7E48E218" w14:textId="4D16C0A2" w:rsidR="00E0572D" w:rsidRDefault="00E0572D" w:rsidP="003E3CC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-   Im Januar wird der Raum an den Hospiz-Verein ver-</w:t>
            </w:r>
          </w:p>
          <w:p w14:paraId="7CE8E1BC" w14:textId="18384BB2" w:rsidR="00E0572D" w:rsidRDefault="00E0572D" w:rsidP="003E3CC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mietet. </w:t>
            </w:r>
          </w:p>
          <w:p w14:paraId="1BF699E0" w14:textId="4C2B3E55" w:rsidR="00233680" w:rsidRDefault="00E0572D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cs="Arial"/>
                <w:szCs w:val="22"/>
              </w:rPr>
              <w:t xml:space="preserve"> -  </w:t>
            </w:r>
            <w:r w:rsidR="009B6F23">
              <w:rPr>
                <w:rFonts w:ascii="Tahoma" w:hAnsi="Tahoma" w:cs="Tahoma"/>
                <w:szCs w:val="22"/>
              </w:rPr>
              <w:t xml:space="preserve"> Ed Heck</w:t>
            </w:r>
            <w:r w:rsidR="00233680">
              <w:rPr>
                <w:rFonts w:ascii="Tahoma" w:hAnsi="Tahoma" w:cs="Tahoma"/>
                <w:szCs w:val="22"/>
              </w:rPr>
              <w:t>:</w:t>
            </w:r>
            <w:r w:rsidR="009B6F23">
              <w:rPr>
                <w:rFonts w:ascii="Tahoma" w:hAnsi="Tahoma" w:cs="Tahoma"/>
                <w:szCs w:val="22"/>
              </w:rPr>
              <w:t xml:space="preserve"> pop-art</w:t>
            </w:r>
            <w:r w:rsidR="00233680">
              <w:rPr>
                <w:rFonts w:ascii="Tahoma" w:hAnsi="Tahoma" w:cs="Tahoma"/>
                <w:szCs w:val="22"/>
              </w:rPr>
              <w:t xml:space="preserve">-Künstler. Seine </w:t>
            </w:r>
            <w:r w:rsidR="009B6F23">
              <w:rPr>
                <w:rFonts w:ascii="Tahoma" w:hAnsi="Tahoma" w:cs="Tahoma"/>
                <w:szCs w:val="22"/>
              </w:rPr>
              <w:t>Kern-Figur kommt</w:t>
            </w:r>
          </w:p>
          <w:p w14:paraId="74C6CD20" w14:textId="77777777" w:rsidR="00233680" w:rsidRDefault="0023368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9B6F23">
              <w:rPr>
                <w:rFonts w:ascii="Tahoma" w:hAnsi="Tahoma" w:cs="Tahoma"/>
                <w:szCs w:val="22"/>
              </w:rPr>
              <w:t xml:space="preserve"> bei Kindern g</w:t>
            </w:r>
            <w:r>
              <w:rPr>
                <w:rFonts w:ascii="Tahoma" w:hAnsi="Tahoma" w:cs="Tahoma"/>
                <w:szCs w:val="22"/>
              </w:rPr>
              <w:t>ut.</w:t>
            </w:r>
            <w:r w:rsidR="009B6F23">
              <w:rPr>
                <w:rFonts w:ascii="Tahoma" w:hAnsi="Tahoma" w:cs="Tahoma"/>
                <w:szCs w:val="22"/>
              </w:rPr>
              <w:t xml:space="preserve"> an. Der Künstler wohnt in New York,</w:t>
            </w:r>
          </w:p>
          <w:p w14:paraId="5A54ABEC" w14:textId="39B2D02D" w:rsidR="009B6F23" w:rsidRDefault="0023368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9B6F23">
              <w:rPr>
                <w:rFonts w:ascii="Tahoma" w:hAnsi="Tahoma" w:cs="Tahoma"/>
                <w:szCs w:val="22"/>
              </w:rPr>
              <w:t xml:space="preserve"> er könnte bei der Eröffnung evtl. vor Ort sein. </w:t>
            </w:r>
          </w:p>
          <w:p w14:paraId="29532283" w14:textId="79BDED7E" w:rsidR="009B6F23" w:rsidRDefault="009B6F23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Evtl. ließe sich die Ausstellung kombinieren mit </w:t>
            </w:r>
          </w:p>
          <w:p w14:paraId="064CFC67" w14:textId="22F90C4F" w:rsidR="009B6F23" w:rsidRDefault="009B6F23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Patrick Preller, er arbeitet mit „Monster-Skulpturen“</w:t>
            </w:r>
            <w:r w:rsidR="00412D7B">
              <w:rPr>
                <w:rFonts w:ascii="Tahoma" w:hAnsi="Tahoma" w:cs="Tahoma"/>
                <w:szCs w:val="22"/>
              </w:rPr>
              <w:t>.</w:t>
            </w:r>
          </w:p>
          <w:p w14:paraId="37F3C162" w14:textId="77777777" w:rsidR="009B6F23" w:rsidRDefault="009B6F23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Diese sind für Kinder gut geeignet. </w:t>
            </w:r>
          </w:p>
          <w:p w14:paraId="1D4EAF0F" w14:textId="77777777" w:rsidR="009B6F23" w:rsidRDefault="009B6F23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Zeitraum: Juni 2021. Entscheidende Gespräche </w:t>
            </w:r>
          </w:p>
          <w:p w14:paraId="56673A06" w14:textId="1FE67C2C" w:rsidR="009B6F23" w:rsidRDefault="009B6F23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darüber Anfang April. Es gibt noch keinen Arbeits-</w:t>
            </w:r>
          </w:p>
          <w:p w14:paraId="68365D61" w14:textId="765FE0EC" w:rsidR="009B6F23" w:rsidRDefault="009B6F23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titel. </w:t>
            </w:r>
          </w:p>
          <w:p w14:paraId="2CD6507B" w14:textId="77777777" w:rsidR="00BB3670" w:rsidRDefault="00BB3670" w:rsidP="003E3CCC">
            <w:pPr>
              <w:rPr>
                <w:rFonts w:ascii="Tahoma" w:hAnsi="Tahoma" w:cs="Tahoma"/>
                <w:szCs w:val="22"/>
              </w:rPr>
            </w:pPr>
          </w:p>
          <w:p w14:paraId="34DA49FD" w14:textId="77777777" w:rsidR="00BB3670" w:rsidRDefault="00BB3670" w:rsidP="003E3CCC">
            <w:pPr>
              <w:rPr>
                <w:rFonts w:ascii="Tahoma" w:hAnsi="Tahoma" w:cs="Tahoma"/>
                <w:szCs w:val="22"/>
              </w:rPr>
            </w:pPr>
          </w:p>
          <w:p w14:paraId="35553771" w14:textId="77777777" w:rsidR="00BB3670" w:rsidRDefault="00BB3670" w:rsidP="003E3CCC">
            <w:pPr>
              <w:rPr>
                <w:rFonts w:ascii="Tahoma" w:hAnsi="Tahoma" w:cs="Tahoma"/>
                <w:szCs w:val="22"/>
              </w:rPr>
            </w:pPr>
          </w:p>
          <w:p w14:paraId="213CBD4C" w14:textId="77777777" w:rsidR="00BB3670" w:rsidRDefault="00BB3670" w:rsidP="003E3CCC">
            <w:pPr>
              <w:rPr>
                <w:rFonts w:ascii="Tahoma" w:hAnsi="Tahoma" w:cs="Tahoma"/>
                <w:szCs w:val="22"/>
              </w:rPr>
            </w:pPr>
          </w:p>
          <w:p w14:paraId="6B4293C4" w14:textId="77777777" w:rsidR="00BB3670" w:rsidRDefault="00BB367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 xml:space="preserve">   2. Halbjahr</w:t>
            </w:r>
          </w:p>
          <w:p w14:paraId="7D1C6B5E" w14:textId="77777777" w:rsidR="00BB3670" w:rsidRDefault="00BB367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Anderes Genre: ‚Kunst und Medien‘.</w:t>
            </w:r>
          </w:p>
          <w:p w14:paraId="45E2E9A1" w14:textId="67AEF572" w:rsidR="00233680" w:rsidRDefault="00BB367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- H. Castrup, Besuch bei ihm</w:t>
            </w:r>
            <w:r w:rsidR="00233680">
              <w:rPr>
                <w:rFonts w:ascii="Tahoma" w:hAnsi="Tahoma" w:cs="Tahoma"/>
                <w:szCs w:val="22"/>
              </w:rPr>
              <w:t xml:space="preserve"> in Bramsche ist erfolgt. E</w:t>
            </w:r>
            <w:r w:rsidR="00A56FA7">
              <w:rPr>
                <w:rFonts w:ascii="Tahoma" w:hAnsi="Tahoma" w:cs="Tahoma"/>
                <w:szCs w:val="22"/>
              </w:rPr>
              <w:t xml:space="preserve">r </w:t>
            </w:r>
          </w:p>
          <w:p w14:paraId="50335A9B" w14:textId="77777777" w:rsidR="00233680" w:rsidRDefault="0023368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A56FA7">
              <w:rPr>
                <w:rFonts w:ascii="Tahoma" w:hAnsi="Tahoma" w:cs="Tahoma"/>
                <w:szCs w:val="22"/>
              </w:rPr>
              <w:t xml:space="preserve">arbeitet mit Klanginstallationen in Kombination </w:t>
            </w:r>
            <w:r w:rsidR="000A6E9F">
              <w:rPr>
                <w:rFonts w:ascii="Tahoma" w:hAnsi="Tahoma" w:cs="Tahoma"/>
                <w:szCs w:val="22"/>
              </w:rPr>
              <w:t xml:space="preserve">mit </w:t>
            </w:r>
          </w:p>
          <w:p w14:paraId="7BC69BC1" w14:textId="5E99848E" w:rsidR="00233680" w:rsidRDefault="0023368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</w:t>
            </w:r>
            <w:r w:rsidR="000A6E9F">
              <w:rPr>
                <w:rFonts w:ascii="Tahoma" w:hAnsi="Tahoma" w:cs="Tahoma"/>
                <w:szCs w:val="22"/>
              </w:rPr>
              <w:t>Video-Kunst.</w:t>
            </w:r>
            <w:r w:rsidR="00B916E2"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szCs w:val="22"/>
              </w:rPr>
              <w:t>Weitere Informationen auf seiner Webseite.</w:t>
            </w:r>
          </w:p>
          <w:p w14:paraId="772827A5" w14:textId="7097C456" w:rsidR="000A6E9F" w:rsidRDefault="00233680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</w:t>
            </w:r>
            <w:r w:rsidR="000A6E9F">
              <w:rPr>
                <w:rFonts w:ascii="Tahoma" w:hAnsi="Tahoma" w:cs="Tahoma"/>
                <w:szCs w:val="22"/>
              </w:rPr>
              <w:t xml:space="preserve"> Arbeitstitel: ‚Verborgene Informationen‘.</w:t>
            </w:r>
          </w:p>
          <w:p w14:paraId="45E159D6" w14:textId="6D36BD5B" w:rsidR="00D94559" w:rsidRDefault="000A6E9F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T. Sept. 21, weitere Gespräche hierzu Ende April. </w:t>
            </w:r>
          </w:p>
          <w:p w14:paraId="680B333C" w14:textId="77777777" w:rsidR="00167A87" w:rsidRDefault="00167A87" w:rsidP="003E3CCC">
            <w:pPr>
              <w:rPr>
                <w:rFonts w:ascii="Tahoma" w:hAnsi="Tahoma" w:cs="Tahoma"/>
                <w:szCs w:val="22"/>
              </w:rPr>
            </w:pPr>
          </w:p>
          <w:p w14:paraId="3D970422" w14:textId="77777777" w:rsidR="000A6E9F" w:rsidRDefault="000A6E9F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SkulpTour – aktuelle und kommende Aufgaben. </w:t>
            </w:r>
          </w:p>
          <w:p w14:paraId="7016B6F4" w14:textId="30DDD2AA" w:rsidR="000A6E9F" w:rsidRDefault="00522511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- Ulrich </w:t>
            </w:r>
            <w:r w:rsidR="000A6E9F">
              <w:rPr>
                <w:rFonts w:ascii="Tahoma" w:hAnsi="Tahoma" w:cs="Tahoma"/>
                <w:szCs w:val="22"/>
              </w:rPr>
              <w:t>ste</w:t>
            </w:r>
            <w:r>
              <w:rPr>
                <w:rFonts w:ascii="Tahoma" w:hAnsi="Tahoma" w:cs="Tahoma"/>
                <w:szCs w:val="22"/>
              </w:rPr>
              <w:t>l</w:t>
            </w:r>
            <w:r w:rsidR="000A6E9F">
              <w:rPr>
                <w:rFonts w:ascii="Tahoma" w:hAnsi="Tahoma" w:cs="Tahoma"/>
                <w:szCs w:val="22"/>
              </w:rPr>
              <w:t>lt die aktuelle Version der Skulptur von O.</w:t>
            </w:r>
            <w:r w:rsidR="00B916E2">
              <w:rPr>
                <w:rFonts w:ascii="Tahoma" w:hAnsi="Tahoma" w:cs="Tahoma"/>
                <w:szCs w:val="22"/>
              </w:rPr>
              <w:t xml:space="preserve"> </w:t>
            </w:r>
            <w:r w:rsidR="000A6E9F">
              <w:rPr>
                <w:rFonts w:ascii="Tahoma" w:hAnsi="Tahoma" w:cs="Tahoma"/>
                <w:szCs w:val="22"/>
              </w:rPr>
              <w:t xml:space="preserve">Alt </w:t>
            </w:r>
          </w:p>
          <w:p w14:paraId="6983E086" w14:textId="77777777" w:rsidR="001C51DE" w:rsidRDefault="000A6E9F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vor. Jetzt geht es weiter durch die Gremien. </w:t>
            </w:r>
          </w:p>
          <w:p w14:paraId="318A794A" w14:textId="3665B0D1" w:rsidR="001C51DE" w:rsidRDefault="001C51DE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</w:t>
            </w:r>
            <w:r w:rsidR="00233680">
              <w:rPr>
                <w:rFonts w:ascii="Tahoma" w:hAnsi="Tahoma" w:cs="Tahoma"/>
                <w:szCs w:val="22"/>
              </w:rPr>
              <w:t>Stelen</w:t>
            </w:r>
            <w:r>
              <w:rPr>
                <w:rFonts w:ascii="Tahoma" w:hAnsi="Tahoma" w:cs="Tahoma"/>
                <w:szCs w:val="22"/>
              </w:rPr>
              <w:t xml:space="preserve"> für die Skulpturen am Aasee</w:t>
            </w:r>
            <w:r w:rsidR="000A6E9F"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szCs w:val="22"/>
              </w:rPr>
              <w:t xml:space="preserve">sind fertig, die </w:t>
            </w:r>
          </w:p>
          <w:p w14:paraId="68B0FA11" w14:textId="77777777" w:rsidR="001C51DE" w:rsidRDefault="001C51DE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Anbringung muss noch geprüft werden. </w:t>
            </w:r>
          </w:p>
          <w:p w14:paraId="0F122554" w14:textId="77777777" w:rsidR="00096CA8" w:rsidRDefault="001C51DE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- es </w:t>
            </w:r>
            <w:r w:rsidR="00233680">
              <w:rPr>
                <w:rFonts w:ascii="Tahoma" w:hAnsi="Tahoma" w:cs="Tahoma"/>
                <w:szCs w:val="22"/>
              </w:rPr>
              <w:t xml:space="preserve">wird </w:t>
            </w:r>
            <w:r>
              <w:rPr>
                <w:rFonts w:ascii="Tahoma" w:hAnsi="Tahoma" w:cs="Tahoma"/>
                <w:szCs w:val="22"/>
              </w:rPr>
              <w:t>eine Kooperation mit der Stadtbücherei</w:t>
            </w:r>
            <w:r w:rsidR="00233680">
              <w:rPr>
                <w:rFonts w:ascii="Tahoma" w:hAnsi="Tahoma" w:cs="Tahoma"/>
                <w:szCs w:val="22"/>
              </w:rPr>
              <w:t xml:space="preserve"> ange</w:t>
            </w:r>
            <w:r w:rsidR="00096CA8">
              <w:rPr>
                <w:rFonts w:ascii="Tahoma" w:hAnsi="Tahoma" w:cs="Tahoma"/>
                <w:szCs w:val="22"/>
              </w:rPr>
              <w:t>-</w:t>
            </w:r>
          </w:p>
          <w:p w14:paraId="730FE6F0" w14:textId="75BE8868" w:rsidR="001C51DE" w:rsidRDefault="00096CA8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</w:t>
            </w:r>
            <w:r w:rsidR="00233680">
              <w:rPr>
                <w:rFonts w:ascii="Tahoma" w:hAnsi="Tahoma" w:cs="Tahoma"/>
                <w:szCs w:val="22"/>
              </w:rPr>
              <w:t xml:space="preserve">strebt z.B. </w:t>
            </w:r>
            <w:r w:rsidR="001C51DE">
              <w:rPr>
                <w:rFonts w:ascii="Tahoma" w:hAnsi="Tahoma" w:cs="Tahoma"/>
                <w:szCs w:val="22"/>
              </w:rPr>
              <w:t xml:space="preserve"> SkulpTour – visuelle Führungen. </w:t>
            </w:r>
          </w:p>
          <w:p w14:paraId="238B9F00" w14:textId="77777777" w:rsidR="00096CA8" w:rsidRDefault="00096CA8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</w:t>
            </w:r>
            <w:r w:rsidR="00233680">
              <w:rPr>
                <w:rFonts w:ascii="Tahoma" w:hAnsi="Tahoma" w:cs="Tahoma"/>
                <w:szCs w:val="22"/>
              </w:rPr>
              <w:t>Weitere Ideen:</w:t>
            </w:r>
            <w:r w:rsidR="001C51DE">
              <w:rPr>
                <w:rFonts w:ascii="Tahoma" w:hAnsi="Tahoma" w:cs="Tahoma"/>
                <w:szCs w:val="22"/>
              </w:rPr>
              <w:t xml:space="preserve"> „4 Stelen Ausstellung</w:t>
            </w:r>
            <w:r>
              <w:rPr>
                <w:rFonts w:ascii="Tahoma" w:hAnsi="Tahoma" w:cs="Tahoma"/>
                <w:szCs w:val="22"/>
              </w:rPr>
              <w:t xml:space="preserve"> </w:t>
            </w:r>
            <w:r w:rsidR="001C51DE">
              <w:rPr>
                <w:rFonts w:ascii="Tahoma" w:hAnsi="Tahoma" w:cs="Tahoma"/>
                <w:szCs w:val="22"/>
              </w:rPr>
              <w:t>Open Code</w:t>
            </w:r>
            <w:r>
              <w:rPr>
                <w:rFonts w:ascii="Tahoma" w:hAnsi="Tahoma" w:cs="Tahoma"/>
                <w:szCs w:val="22"/>
              </w:rPr>
              <w:t>“</w:t>
            </w:r>
            <w:r w:rsidR="001C51DE">
              <w:rPr>
                <w:rFonts w:ascii="Tahoma" w:hAnsi="Tahoma" w:cs="Tahoma"/>
                <w:szCs w:val="22"/>
              </w:rPr>
              <w:t>,</w:t>
            </w:r>
            <w:r w:rsidR="00233680">
              <w:rPr>
                <w:rFonts w:ascii="Tahoma" w:hAnsi="Tahoma" w:cs="Tahoma"/>
                <w:szCs w:val="22"/>
              </w:rPr>
              <w:t xml:space="preserve"> des </w:t>
            </w:r>
          </w:p>
          <w:p w14:paraId="2AB5C61D" w14:textId="6107C707" w:rsidR="001C51DE" w:rsidRDefault="00096CA8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233680">
              <w:rPr>
                <w:rFonts w:ascii="Tahoma" w:hAnsi="Tahoma" w:cs="Tahoma"/>
                <w:szCs w:val="22"/>
              </w:rPr>
              <w:t>ZKM Karlsruhe</w:t>
            </w:r>
            <w:r w:rsidR="001C51DE">
              <w:rPr>
                <w:rFonts w:ascii="Tahoma" w:hAnsi="Tahoma" w:cs="Tahoma"/>
                <w:szCs w:val="22"/>
              </w:rPr>
              <w:t xml:space="preserve"> </w:t>
            </w:r>
          </w:p>
          <w:p w14:paraId="6F79C4EA" w14:textId="77777777" w:rsidR="001C51DE" w:rsidRDefault="001C51DE" w:rsidP="003E3CCC">
            <w:pPr>
              <w:rPr>
                <w:rFonts w:ascii="Tahoma" w:hAnsi="Tahoma" w:cs="Tahoma"/>
                <w:szCs w:val="22"/>
              </w:rPr>
            </w:pPr>
          </w:p>
          <w:p w14:paraId="5ABC8E9D" w14:textId="77777777" w:rsidR="00096CA8" w:rsidRDefault="001C51DE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- Anhaltinischer Kunstverein, Zusammenarbeit auf </w:t>
            </w:r>
            <w:r w:rsidR="00096CA8">
              <w:rPr>
                <w:rFonts w:ascii="Tahoma" w:hAnsi="Tahoma" w:cs="Tahoma"/>
                <w:szCs w:val="22"/>
              </w:rPr>
              <w:t xml:space="preserve">   </w:t>
            </w:r>
          </w:p>
          <w:p w14:paraId="5875986A" w14:textId="77777777" w:rsidR="00096CA8" w:rsidRDefault="00096CA8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1C51DE">
              <w:rPr>
                <w:rFonts w:ascii="Tahoma" w:hAnsi="Tahoma" w:cs="Tahoma"/>
                <w:szCs w:val="22"/>
              </w:rPr>
              <w:t>verschiedenen Ebenen</w:t>
            </w:r>
            <w:r w:rsidR="00D94559">
              <w:rPr>
                <w:rFonts w:ascii="Tahoma" w:hAnsi="Tahoma" w:cs="Tahoma"/>
                <w:szCs w:val="22"/>
              </w:rPr>
              <w:t xml:space="preserve"> möglich: z.B. Ausstellungen, </w:t>
            </w:r>
          </w:p>
          <w:p w14:paraId="5BB159C5" w14:textId="55E768D4" w:rsidR="00D94559" w:rsidRDefault="00096CA8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D94559">
              <w:rPr>
                <w:rFonts w:ascii="Tahoma" w:hAnsi="Tahoma" w:cs="Tahoma"/>
                <w:szCs w:val="22"/>
              </w:rPr>
              <w:t xml:space="preserve">Info-Austausch. </w:t>
            </w:r>
          </w:p>
          <w:p w14:paraId="1A2F6D32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287CC4F2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Verschiedenes </w:t>
            </w:r>
          </w:p>
          <w:p w14:paraId="1A29F2B3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- Anträge zu einer Fahrt nach Potsdam zur Monet-Aus-</w:t>
            </w:r>
          </w:p>
          <w:p w14:paraId="6A6B4ED4" w14:textId="2E8D9662" w:rsidR="00D94559" w:rsidRDefault="00D94559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stellung.</w:t>
            </w:r>
          </w:p>
          <w:p w14:paraId="08CEF17E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</w:t>
            </w:r>
          </w:p>
          <w:p w14:paraId="24979FA2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6908B5E2" w14:textId="67D3DD65" w:rsidR="000A6E9F" w:rsidRDefault="00D94559" w:rsidP="003E3CC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Ende: 20.45 h</w:t>
            </w:r>
            <w:r w:rsidR="000A6E9F">
              <w:rPr>
                <w:rFonts w:ascii="Tahoma" w:hAnsi="Tahoma" w:cs="Tahoma"/>
                <w:szCs w:val="22"/>
              </w:rPr>
              <w:t xml:space="preserve"> </w:t>
            </w:r>
          </w:p>
          <w:p w14:paraId="09A76E9B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774AD53F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0CE3C0C9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18678BE8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576EEF30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55DAEF36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4B17BE3D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68E9F8E8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72FED8CF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35D0790E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19C0F1AB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1A03EFF6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241964BE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7D3AA596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4DEF6028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7348B153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46C7B257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761190BD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1AEA9A66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3531F892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5919D7BF" w14:textId="77777777" w:rsidR="00D94559" w:rsidRDefault="00D94559" w:rsidP="003E3CCC">
            <w:pPr>
              <w:rPr>
                <w:rFonts w:ascii="Tahoma" w:hAnsi="Tahoma" w:cs="Tahoma"/>
                <w:szCs w:val="22"/>
              </w:rPr>
            </w:pPr>
          </w:p>
          <w:p w14:paraId="6F37D845" w14:textId="47EB4536" w:rsidR="0078695B" w:rsidRDefault="00D94559" w:rsidP="002C3692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Erstellt am   29.4.2020 </w:t>
            </w:r>
          </w:p>
          <w:p w14:paraId="27CB1437" w14:textId="77777777" w:rsidR="00D94559" w:rsidRDefault="00D94559" w:rsidP="002C3692">
            <w:pPr>
              <w:rPr>
                <w:rFonts w:ascii="Tahoma" w:hAnsi="Tahoma" w:cs="Tahoma"/>
                <w:szCs w:val="22"/>
              </w:rPr>
            </w:pPr>
          </w:p>
          <w:p w14:paraId="2A84E3D3" w14:textId="385F72A7" w:rsidR="00D94559" w:rsidRPr="00D94559" w:rsidRDefault="00D94559" w:rsidP="002C3692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Erstellt durch  Wolfgang Juttner</w:t>
            </w:r>
          </w:p>
          <w:p w14:paraId="0F803CA7" w14:textId="77777777" w:rsidR="006E43B9" w:rsidRPr="00AB519F" w:rsidRDefault="006E43B9" w:rsidP="00C843EB">
            <w:pPr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45A399ED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3054E8F9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447A640F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265D77DB" w14:textId="77777777" w:rsidR="00D631F1" w:rsidRPr="00AB519F" w:rsidRDefault="00D631F1">
            <w:pPr>
              <w:rPr>
                <w:rFonts w:cs="Arial"/>
                <w:szCs w:val="22"/>
              </w:rPr>
            </w:pPr>
          </w:p>
          <w:p w14:paraId="6ACBCF51" w14:textId="77777777" w:rsidR="00CE3A29" w:rsidRPr="00AB519F" w:rsidRDefault="00CE3A29" w:rsidP="00CE3A29">
            <w:pPr>
              <w:rPr>
                <w:rFonts w:cs="Arial"/>
                <w:szCs w:val="22"/>
              </w:rPr>
            </w:pPr>
          </w:p>
          <w:p w14:paraId="27DD5090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70685AC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E6FACE1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4D482840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43D0A7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14C79B07" w14:textId="77777777" w:rsidR="00E139D2" w:rsidRPr="00AB519F" w:rsidRDefault="00E139D2" w:rsidP="002932DB">
            <w:pPr>
              <w:rPr>
                <w:rFonts w:cs="Arial"/>
                <w:szCs w:val="22"/>
              </w:rPr>
            </w:pPr>
          </w:p>
          <w:p w14:paraId="48931191" w14:textId="77777777" w:rsidR="00AE18FA" w:rsidRPr="00AB519F" w:rsidRDefault="00AE18FA" w:rsidP="002932DB">
            <w:pPr>
              <w:rPr>
                <w:rFonts w:cs="Arial"/>
                <w:szCs w:val="22"/>
              </w:rPr>
            </w:pPr>
          </w:p>
          <w:p w14:paraId="4D15C017" w14:textId="77777777" w:rsidR="00AE18FA" w:rsidRPr="00AB519F" w:rsidRDefault="00AE18FA" w:rsidP="00AE18FA">
            <w:pPr>
              <w:ind w:left="720"/>
              <w:rPr>
                <w:rFonts w:cs="Arial"/>
                <w:szCs w:val="22"/>
              </w:rPr>
            </w:pPr>
          </w:p>
          <w:p w14:paraId="56771915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320A159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79CA1795" w14:textId="77777777" w:rsidR="00F70407" w:rsidRPr="00AB519F" w:rsidRDefault="00F70407" w:rsidP="00C843EB">
            <w:pPr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14:paraId="58F7B673" w14:textId="77777777" w:rsidR="00CE3A29" w:rsidRDefault="00CE3A29" w:rsidP="00145BDC">
            <w:pPr>
              <w:rPr>
                <w:rFonts w:ascii="Calibri" w:hAnsi="Calibri"/>
                <w:szCs w:val="22"/>
              </w:rPr>
            </w:pPr>
          </w:p>
          <w:p w14:paraId="321F356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25102F7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8EBA74E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37E32A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B69156B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6775ED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3123C696" w14:textId="77777777" w:rsidR="00AB519F" w:rsidRDefault="00AB519F" w:rsidP="00145BDC">
            <w:pPr>
              <w:rPr>
                <w:rFonts w:ascii="Calibri" w:hAnsi="Calibri"/>
                <w:szCs w:val="22"/>
              </w:rPr>
            </w:pPr>
          </w:p>
          <w:p w14:paraId="448638E4" w14:textId="77777777" w:rsidR="00E139D2" w:rsidRPr="00AB519F" w:rsidRDefault="00E139D2" w:rsidP="00145BDC">
            <w:pPr>
              <w:rPr>
                <w:rFonts w:cs="Arial"/>
                <w:szCs w:val="22"/>
              </w:rPr>
            </w:pPr>
          </w:p>
          <w:p w14:paraId="6C4158D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1FA4464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1E75C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099887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5D15456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4134F4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3D5947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7D93408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32ADC0B8" w14:textId="77777777" w:rsidR="00372685" w:rsidRPr="00777537" w:rsidRDefault="00372685" w:rsidP="00145BDC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4EC713F5" w14:textId="77777777" w:rsidR="004C74F2" w:rsidRPr="00777537" w:rsidRDefault="004C74F2">
            <w:pPr>
              <w:rPr>
                <w:rFonts w:ascii="Calibri" w:hAnsi="Calibri"/>
                <w:szCs w:val="22"/>
              </w:rPr>
            </w:pPr>
          </w:p>
        </w:tc>
      </w:tr>
    </w:tbl>
    <w:p w14:paraId="0184E325" w14:textId="34D35587" w:rsidR="00D94559" w:rsidRPr="00777537" w:rsidRDefault="00D94559" w:rsidP="002F1290">
      <w:pPr>
        <w:tabs>
          <w:tab w:val="left" w:pos="2623"/>
          <w:tab w:val="left" w:pos="14672"/>
        </w:tabs>
        <w:rPr>
          <w:rFonts w:ascii="Calibri" w:hAnsi="Calibri"/>
          <w:szCs w:val="22"/>
        </w:rPr>
      </w:pPr>
    </w:p>
    <w:sectPr w:rsidR="00D94559" w:rsidRPr="00777537" w:rsidSect="007C57E6">
      <w:headerReference w:type="default" r:id="rId8"/>
      <w:footerReference w:type="default" r:id="rId9"/>
      <w:pgSz w:w="11907" w:h="16840" w:code="9"/>
      <w:pgMar w:top="851" w:right="510" w:bottom="851" w:left="1168" w:header="720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85884" w14:textId="77777777" w:rsidR="005C59DD" w:rsidRDefault="005C59DD">
      <w:r>
        <w:separator/>
      </w:r>
    </w:p>
  </w:endnote>
  <w:endnote w:type="continuationSeparator" w:id="0">
    <w:p w14:paraId="2BC47B49" w14:textId="77777777" w:rsidR="005C59DD" w:rsidRDefault="005C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D818A" w14:textId="7A89E1C0" w:rsidR="0013547E" w:rsidRDefault="0013547E">
    <w:pPr>
      <w:pStyle w:val="Fuzeile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IF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B916E2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&lt;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 \* MERGEFORMAT </w:instrText>
    </w:r>
    <w:r>
      <w:rPr>
        <w:rStyle w:val="Seitenzahl"/>
        <w:sz w:val="20"/>
      </w:rPr>
      <w:fldChar w:fldCharType="separate"/>
    </w:r>
    <w:r w:rsidR="00B916E2" w:rsidRPr="00B916E2">
      <w:rPr>
        <w:rStyle w:val="Seitenzahl"/>
        <w:noProof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„-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=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D94559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+1 </w:instrText>
    </w:r>
    <w:r>
      <w:rPr>
        <w:rStyle w:val="Seitenzahl"/>
        <w:sz w:val="20"/>
      </w:rPr>
      <w:fldChar w:fldCharType="separate"/>
    </w:r>
    <w:r w:rsidR="00D94559">
      <w:rPr>
        <w:rStyle w:val="Seitenzahl"/>
        <w:noProof/>
        <w:sz w:val="20"/>
      </w:rPr>
      <w:instrText>3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-“ „ „</w:instrText>
    </w:r>
    <w:r>
      <w:rPr>
        <w:sz w:val="20"/>
      </w:rPr>
      <w:fldChar w:fldCharType="separate"/>
    </w:r>
    <w:r w:rsidR="00B916E2">
      <w:rPr>
        <w:rStyle w:val="Seitenzahl"/>
        <w:noProof/>
        <w:sz w:val="20"/>
      </w:rPr>
      <w:t xml:space="preserve"> </w:t>
    </w:r>
    <w:r>
      <w:rPr>
        <w:sz w:val="20"/>
      </w:rPr>
      <w:fldChar w:fldCharType="end"/>
    </w:r>
  </w:p>
  <w:p w14:paraId="153F6DF7" w14:textId="77777777" w:rsidR="0013547E" w:rsidRDefault="001354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E1B45" w14:textId="77777777" w:rsidR="005C59DD" w:rsidRDefault="005C59DD">
      <w:r>
        <w:separator/>
      </w:r>
    </w:p>
  </w:footnote>
  <w:footnote w:type="continuationSeparator" w:id="0">
    <w:p w14:paraId="4A227928" w14:textId="77777777" w:rsidR="005C59DD" w:rsidRDefault="005C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70FCF" w14:textId="77777777" w:rsidR="0013547E" w:rsidRDefault="0013547E">
    <w:pPr>
      <w:pStyle w:val="Kopfzeile"/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522511">
      <w:rPr>
        <w:noProof/>
        <w:sz w:val="20"/>
      </w:rPr>
      <w:t>2</w:t>
    </w:r>
    <w:r>
      <w:rPr>
        <w:sz w:val="20"/>
      </w:rPr>
      <w:fldChar w:fldCharType="end"/>
    </w:r>
    <w:r w:rsidR="006D1CA6">
      <w:rPr>
        <w:sz w:val="20"/>
      </w:rPr>
      <w:t xml:space="preserve"> </w:t>
    </w:r>
  </w:p>
  <w:p w14:paraId="28B63771" w14:textId="77777777" w:rsidR="0013547E" w:rsidRDefault="001354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3795F"/>
    <w:multiLevelType w:val="hybridMultilevel"/>
    <w:tmpl w:val="9EBABB16"/>
    <w:lvl w:ilvl="0" w:tplc="A9B067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9A7"/>
    <w:multiLevelType w:val="hybridMultilevel"/>
    <w:tmpl w:val="B41C2B5C"/>
    <w:lvl w:ilvl="0" w:tplc="958248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85A2C"/>
    <w:multiLevelType w:val="hybridMultilevel"/>
    <w:tmpl w:val="726CF866"/>
    <w:lvl w:ilvl="0" w:tplc="CAEAE6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43236"/>
    <w:multiLevelType w:val="hybridMultilevel"/>
    <w:tmpl w:val="73D06B96"/>
    <w:lvl w:ilvl="0" w:tplc="792AE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37FD4"/>
    <w:multiLevelType w:val="hybridMultilevel"/>
    <w:tmpl w:val="B61AB046"/>
    <w:lvl w:ilvl="0" w:tplc="F9FCE3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D6761"/>
    <w:multiLevelType w:val="hybridMultilevel"/>
    <w:tmpl w:val="C9D231DE"/>
    <w:lvl w:ilvl="0" w:tplc="A06E0C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75D56"/>
    <w:multiLevelType w:val="hybridMultilevel"/>
    <w:tmpl w:val="B14058EA"/>
    <w:lvl w:ilvl="0" w:tplc="675CA3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87B"/>
    <w:multiLevelType w:val="hybridMultilevel"/>
    <w:tmpl w:val="F19A699A"/>
    <w:lvl w:ilvl="0" w:tplc="5712A3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B47C5"/>
    <w:multiLevelType w:val="hybridMultilevel"/>
    <w:tmpl w:val="276230D4"/>
    <w:lvl w:ilvl="0" w:tplc="5B14AA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119BA"/>
    <w:multiLevelType w:val="hybridMultilevel"/>
    <w:tmpl w:val="CAB64FCC"/>
    <w:lvl w:ilvl="0" w:tplc="444C80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64941"/>
    <w:multiLevelType w:val="hybridMultilevel"/>
    <w:tmpl w:val="CAC45AE8"/>
    <w:lvl w:ilvl="0" w:tplc="D4D80F9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2CFD2164"/>
    <w:multiLevelType w:val="hybridMultilevel"/>
    <w:tmpl w:val="35B831A0"/>
    <w:lvl w:ilvl="0" w:tplc="D486A87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09425A"/>
    <w:multiLevelType w:val="hybridMultilevel"/>
    <w:tmpl w:val="0BFE66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E7FAE"/>
    <w:multiLevelType w:val="hybridMultilevel"/>
    <w:tmpl w:val="66BA461A"/>
    <w:lvl w:ilvl="0" w:tplc="27DCB0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A1F9E"/>
    <w:multiLevelType w:val="hybridMultilevel"/>
    <w:tmpl w:val="6BF03236"/>
    <w:lvl w:ilvl="0" w:tplc="8A0445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63A69"/>
    <w:multiLevelType w:val="hybridMultilevel"/>
    <w:tmpl w:val="DEAE539A"/>
    <w:lvl w:ilvl="0" w:tplc="BFC802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6756F"/>
    <w:multiLevelType w:val="hybridMultilevel"/>
    <w:tmpl w:val="0FEE928E"/>
    <w:lvl w:ilvl="0" w:tplc="DF00BA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22F"/>
    <w:multiLevelType w:val="hybridMultilevel"/>
    <w:tmpl w:val="3AA642FA"/>
    <w:lvl w:ilvl="0" w:tplc="5E1CDD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36768"/>
    <w:multiLevelType w:val="hybridMultilevel"/>
    <w:tmpl w:val="07EA06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B1D41"/>
    <w:multiLevelType w:val="hybridMultilevel"/>
    <w:tmpl w:val="6A70A65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3A6918"/>
    <w:multiLevelType w:val="hybridMultilevel"/>
    <w:tmpl w:val="66C62F0C"/>
    <w:lvl w:ilvl="0" w:tplc="5B204A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96F39"/>
    <w:multiLevelType w:val="hybridMultilevel"/>
    <w:tmpl w:val="27AC6942"/>
    <w:lvl w:ilvl="0" w:tplc="F0D250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F0242"/>
    <w:multiLevelType w:val="hybridMultilevel"/>
    <w:tmpl w:val="A62EDC92"/>
    <w:lvl w:ilvl="0" w:tplc="440258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83014"/>
    <w:multiLevelType w:val="hybridMultilevel"/>
    <w:tmpl w:val="0E3C8C4E"/>
    <w:lvl w:ilvl="0" w:tplc="9656E1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5035F"/>
    <w:multiLevelType w:val="hybridMultilevel"/>
    <w:tmpl w:val="89DA18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90CB0"/>
    <w:multiLevelType w:val="hybridMultilevel"/>
    <w:tmpl w:val="E52C80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97BCD"/>
    <w:multiLevelType w:val="hybridMultilevel"/>
    <w:tmpl w:val="414EA876"/>
    <w:lvl w:ilvl="0" w:tplc="E0060B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24E6B"/>
    <w:multiLevelType w:val="hybridMultilevel"/>
    <w:tmpl w:val="6F84A504"/>
    <w:lvl w:ilvl="0" w:tplc="D91A7C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8A73C7"/>
    <w:multiLevelType w:val="hybridMultilevel"/>
    <w:tmpl w:val="01F4301A"/>
    <w:lvl w:ilvl="0" w:tplc="813449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31DBD"/>
    <w:multiLevelType w:val="hybridMultilevel"/>
    <w:tmpl w:val="AA0C3178"/>
    <w:lvl w:ilvl="0" w:tplc="E8021BF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3D35E2"/>
    <w:multiLevelType w:val="hybridMultilevel"/>
    <w:tmpl w:val="AB08E64E"/>
    <w:lvl w:ilvl="0" w:tplc="840098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E293D"/>
    <w:multiLevelType w:val="hybridMultilevel"/>
    <w:tmpl w:val="B3763FD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04ACD"/>
    <w:multiLevelType w:val="hybridMultilevel"/>
    <w:tmpl w:val="61464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54688"/>
    <w:multiLevelType w:val="hybridMultilevel"/>
    <w:tmpl w:val="C9AECF8A"/>
    <w:lvl w:ilvl="0" w:tplc="73C4B8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93704"/>
    <w:multiLevelType w:val="hybridMultilevel"/>
    <w:tmpl w:val="BC2462CE"/>
    <w:lvl w:ilvl="0" w:tplc="1E76E0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34"/>
  </w:num>
  <w:num w:numId="5">
    <w:abstractNumId w:val="6"/>
  </w:num>
  <w:num w:numId="6">
    <w:abstractNumId w:val="30"/>
  </w:num>
  <w:num w:numId="7">
    <w:abstractNumId w:val="8"/>
  </w:num>
  <w:num w:numId="8">
    <w:abstractNumId w:val="1"/>
  </w:num>
  <w:num w:numId="9">
    <w:abstractNumId w:val="13"/>
  </w:num>
  <w:num w:numId="10">
    <w:abstractNumId w:val="22"/>
  </w:num>
  <w:num w:numId="11">
    <w:abstractNumId w:val="4"/>
  </w:num>
  <w:num w:numId="12">
    <w:abstractNumId w:val="7"/>
  </w:num>
  <w:num w:numId="13">
    <w:abstractNumId w:val="17"/>
  </w:num>
  <w:num w:numId="14">
    <w:abstractNumId w:val="15"/>
  </w:num>
  <w:num w:numId="15">
    <w:abstractNumId w:val="20"/>
  </w:num>
  <w:num w:numId="16">
    <w:abstractNumId w:val="28"/>
  </w:num>
  <w:num w:numId="17">
    <w:abstractNumId w:val="3"/>
  </w:num>
  <w:num w:numId="18">
    <w:abstractNumId w:val="32"/>
  </w:num>
  <w:num w:numId="19">
    <w:abstractNumId w:val="25"/>
  </w:num>
  <w:num w:numId="20">
    <w:abstractNumId w:val="14"/>
  </w:num>
  <w:num w:numId="21">
    <w:abstractNumId w:val="21"/>
  </w:num>
  <w:num w:numId="22">
    <w:abstractNumId w:val="24"/>
  </w:num>
  <w:num w:numId="23">
    <w:abstractNumId w:val="16"/>
  </w:num>
  <w:num w:numId="24">
    <w:abstractNumId w:val="2"/>
  </w:num>
  <w:num w:numId="25">
    <w:abstractNumId w:val="27"/>
  </w:num>
  <w:num w:numId="26">
    <w:abstractNumId w:val="23"/>
  </w:num>
  <w:num w:numId="27">
    <w:abstractNumId w:val="31"/>
  </w:num>
  <w:num w:numId="28">
    <w:abstractNumId w:val="0"/>
  </w:num>
  <w:num w:numId="29">
    <w:abstractNumId w:val="33"/>
  </w:num>
  <w:num w:numId="30">
    <w:abstractNumId w:val="26"/>
  </w:num>
  <w:num w:numId="31">
    <w:abstractNumId w:val="12"/>
  </w:num>
  <w:num w:numId="32">
    <w:abstractNumId w:val="10"/>
  </w:num>
  <w:num w:numId="33">
    <w:abstractNumId w:val="18"/>
  </w:num>
  <w:num w:numId="34">
    <w:abstractNumId w:val="29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8C"/>
    <w:rsid w:val="0000415C"/>
    <w:rsid w:val="0002654D"/>
    <w:rsid w:val="00036F86"/>
    <w:rsid w:val="00050B1C"/>
    <w:rsid w:val="000547C5"/>
    <w:rsid w:val="00065D30"/>
    <w:rsid w:val="0008053B"/>
    <w:rsid w:val="00083429"/>
    <w:rsid w:val="00083837"/>
    <w:rsid w:val="000968AA"/>
    <w:rsid w:val="00096CA8"/>
    <w:rsid w:val="000A6694"/>
    <w:rsid w:val="000A6E9F"/>
    <w:rsid w:val="000C2974"/>
    <w:rsid w:val="000D30D9"/>
    <w:rsid w:val="000E26EA"/>
    <w:rsid w:val="00104FBE"/>
    <w:rsid w:val="0010628F"/>
    <w:rsid w:val="00106F3E"/>
    <w:rsid w:val="0013547E"/>
    <w:rsid w:val="00143887"/>
    <w:rsid w:val="00145BDC"/>
    <w:rsid w:val="00152431"/>
    <w:rsid w:val="00156863"/>
    <w:rsid w:val="00167A87"/>
    <w:rsid w:val="00170787"/>
    <w:rsid w:val="00181B53"/>
    <w:rsid w:val="001863AF"/>
    <w:rsid w:val="00197163"/>
    <w:rsid w:val="001A7DE8"/>
    <w:rsid w:val="001B4023"/>
    <w:rsid w:val="001C51DE"/>
    <w:rsid w:val="001D2055"/>
    <w:rsid w:val="001D3F27"/>
    <w:rsid w:val="001F49CD"/>
    <w:rsid w:val="002260F2"/>
    <w:rsid w:val="00233680"/>
    <w:rsid w:val="00236B5D"/>
    <w:rsid w:val="00244885"/>
    <w:rsid w:val="0025010D"/>
    <w:rsid w:val="00252486"/>
    <w:rsid w:val="00257F9F"/>
    <w:rsid w:val="0026336F"/>
    <w:rsid w:val="00264D98"/>
    <w:rsid w:val="002706C2"/>
    <w:rsid w:val="00274CCC"/>
    <w:rsid w:val="00282B12"/>
    <w:rsid w:val="00285451"/>
    <w:rsid w:val="002932DB"/>
    <w:rsid w:val="002B57C3"/>
    <w:rsid w:val="002C3692"/>
    <w:rsid w:val="002D7325"/>
    <w:rsid w:val="002F1290"/>
    <w:rsid w:val="002F1F3C"/>
    <w:rsid w:val="00302538"/>
    <w:rsid w:val="003030B5"/>
    <w:rsid w:val="0030707F"/>
    <w:rsid w:val="00314532"/>
    <w:rsid w:val="00316A25"/>
    <w:rsid w:val="003479FD"/>
    <w:rsid w:val="00370381"/>
    <w:rsid w:val="00372685"/>
    <w:rsid w:val="00382379"/>
    <w:rsid w:val="003A2B6E"/>
    <w:rsid w:val="003A5C79"/>
    <w:rsid w:val="003B0A37"/>
    <w:rsid w:val="003B3803"/>
    <w:rsid w:val="003B4676"/>
    <w:rsid w:val="003E3CCC"/>
    <w:rsid w:val="003F2A5C"/>
    <w:rsid w:val="003F2B1A"/>
    <w:rsid w:val="003F43FE"/>
    <w:rsid w:val="004062B3"/>
    <w:rsid w:val="004122DE"/>
    <w:rsid w:val="00412D7B"/>
    <w:rsid w:val="00432105"/>
    <w:rsid w:val="004618FE"/>
    <w:rsid w:val="004A70DF"/>
    <w:rsid w:val="004C74F2"/>
    <w:rsid w:val="004D19E7"/>
    <w:rsid w:val="00506C55"/>
    <w:rsid w:val="00522511"/>
    <w:rsid w:val="00526F21"/>
    <w:rsid w:val="005405B1"/>
    <w:rsid w:val="00545467"/>
    <w:rsid w:val="00556A06"/>
    <w:rsid w:val="00556B47"/>
    <w:rsid w:val="0055756C"/>
    <w:rsid w:val="00561F2E"/>
    <w:rsid w:val="005702FE"/>
    <w:rsid w:val="005777F0"/>
    <w:rsid w:val="005A6DAF"/>
    <w:rsid w:val="005B00CE"/>
    <w:rsid w:val="005C59DD"/>
    <w:rsid w:val="005C692B"/>
    <w:rsid w:val="005D7081"/>
    <w:rsid w:val="005F1AA6"/>
    <w:rsid w:val="005F3B5F"/>
    <w:rsid w:val="0060035D"/>
    <w:rsid w:val="00620B62"/>
    <w:rsid w:val="00625CAA"/>
    <w:rsid w:val="0063505B"/>
    <w:rsid w:val="00635110"/>
    <w:rsid w:val="00673FEC"/>
    <w:rsid w:val="006821FC"/>
    <w:rsid w:val="00697A5B"/>
    <w:rsid w:val="006D1CA6"/>
    <w:rsid w:val="006E05B0"/>
    <w:rsid w:val="006E43B9"/>
    <w:rsid w:val="0070421C"/>
    <w:rsid w:val="0071205E"/>
    <w:rsid w:val="007240D6"/>
    <w:rsid w:val="00725D5C"/>
    <w:rsid w:val="00753F2C"/>
    <w:rsid w:val="00754557"/>
    <w:rsid w:val="00777537"/>
    <w:rsid w:val="0078695B"/>
    <w:rsid w:val="007C1D64"/>
    <w:rsid w:val="007C51D9"/>
    <w:rsid w:val="007C57E6"/>
    <w:rsid w:val="007D01F4"/>
    <w:rsid w:val="007D357E"/>
    <w:rsid w:val="007D54B8"/>
    <w:rsid w:val="00827D77"/>
    <w:rsid w:val="00847B57"/>
    <w:rsid w:val="00851618"/>
    <w:rsid w:val="008630B0"/>
    <w:rsid w:val="008753E1"/>
    <w:rsid w:val="00875CBE"/>
    <w:rsid w:val="008876C3"/>
    <w:rsid w:val="0089210F"/>
    <w:rsid w:val="008A59A2"/>
    <w:rsid w:val="008B43A9"/>
    <w:rsid w:val="008B43BC"/>
    <w:rsid w:val="008D58FB"/>
    <w:rsid w:val="00913906"/>
    <w:rsid w:val="009172A8"/>
    <w:rsid w:val="00921D23"/>
    <w:rsid w:val="00933D81"/>
    <w:rsid w:val="00960217"/>
    <w:rsid w:val="00960403"/>
    <w:rsid w:val="00962784"/>
    <w:rsid w:val="00972027"/>
    <w:rsid w:val="0097252D"/>
    <w:rsid w:val="00991D0A"/>
    <w:rsid w:val="009926D2"/>
    <w:rsid w:val="009B6F23"/>
    <w:rsid w:val="009D2498"/>
    <w:rsid w:val="009D56E1"/>
    <w:rsid w:val="009E299E"/>
    <w:rsid w:val="00A1344F"/>
    <w:rsid w:val="00A26AEA"/>
    <w:rsid w:val="00A41897"/>
    <w:rsid w:val="00A56FA7"/>
    <w:rsid w:val="00A57550"/>
    <w:rsid w:val="00A63032"/>
    <w:rsid w:val="00A63E9A"/>
    <w:rsid w:val="00A75E7A"/>
    <w:rsid w:val="00A95353"/>
    <w:rsid w:val="00AA6A15"/>
    <w:rsid w:val="00AB18E6"/>
    <w:rsid w:val="00AB204D"/>
    <w:rsid w:val="00AB519F"/>
    <w:rsid w:val="00AC5F38"/>
    <w:rsid w:val="00AC73AE"/>
    <w:rsid w:val="00AE18FA"/>
    <w:rsid w:val="00AF58BD"/>
    <w:rsid w:val="00B21249"/>
    <w:rsid w:val="00B3021A"/>
    <w:rsid w:val="00B61BF5"/>
    <w:rsid w:val="00B73C2C"/>
    <w:rsid w:val="00B772C6"/>
    <w:rsid w:val="00B916E2"/>
    <w:rsid w:val="00BA0C42"/>
    <w:rsid w:val="00BB3670"/>
    <w:rsid w:val="00BC23BC"/>
    <w:rsid w:val="00BC4E7C"/>
    <w:rsid w:val="00BD5B22"/>
    <w:rsid w:val="00BE4663"/>
    <w:rsid w:val="00C1033D"/>
    <w:rsid w:val="00C31641"/>
    <w:rsid w:val="00C47363"/>
    <w:rsid w:val="00C52DFE"/>
    <w:rsid w:val="00C61908"/>
    <w:rsid w:val="00C658A8"/>
    <w:rsid w:val="00C751BF"/>
    <w:rsid w:val="00C81EED"/>
    <w:rsid w:val="00C843EB"/>
    <w:rsid w:val="00CB3F8C"/>
    <w:rsid w:val="00CC5899"/>
    <w:rsid w:val="00CE3A29"/>
    <w:rsid w:val="00D15FD8"/>
    <w:rsid w:val="00D631F1"/>
    <w:rsid w:val="00D70BC4"/>
    <w:rsid w:val="00D757A7"/>
    <w:rsid w:val="00D91CA0"/>
    <w:rsid w:val="00D94559"/>
    <w:rsid w:val="00DC20DE"/>
    <w:rsid w:val="00DC6A16"/>
    <w:rsid w:val="00DE7D1A"/>
    <w:rsid w:val="00DF16F8"/>
    <w:rsid w:val="00E0572D"/>
    <w:rsid w:val="00E139D2"/>
    <w:rsid w:val="00E27497"/>
    <w:rsid w:val="00E46181"/>
    <w:rsid w:val="00E5667C"/>
    <w:rsid w:val="00E74CEB"/>
    <w:rsid w:val="00EA57A7"/>
    <w:rsid w:val="00ED6DB5"/>
    <w:rsid w:val="00EE2A42"/>
    <w:rsid w:val="00EF2ACD"/>
    <w:rsid w:val="00EF7BBF"/>
    <w:rsid w:val="00F00A36"/>
    <w:rsid w:val="00F46CC2"/>
    <w:rsid w:val="00F575EF"/>
    <w:rsid w:val="00F70407"/>
    <w:rsid w:val="00F838A5"/>
    <w:rsid w:val="00F902B6"/>
    <w:rsid w:val="00FA258A"/>
    <w:rsid w:val="00FA4169"/>
    <w:rsid w:val="00FA79DC"/>
    <w:rsid w:val="00FB07AC"/>
    <w:rsid w:val="00FC4B56"/>
    <w:rsid w:val="00FD124F"/>
    <w:rsid w:val="00FD3271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AE144"/>
  <w15:docId w15:val="{F3FAE82D-DCD4-41C6-9CBF-AC1073EA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/>
      <w:ind w:left="397" w:hanging="397"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240"/>
      <w:ind w:left="1021" w:hanging="624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/>
      <w:ind w:left="1872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Projektantrag">
    <w:name w:val="Projektantrag"/>
    <w:basedOn w:val="Standard"/>
    <w:pPr>
      <w:spacing w:before="57"/>
      <w:ind w:left="284"/>
    </w:pPr>
    <w:rPr>
      <w:sz w:val="32"/>
    </w:rPr>
  </w:style>
  <w:style w:type="paragraph" w:customStyle="1" w:styleId="arial24fett">
    <w:name w:val="arial 24 fett"/>
    <w:basedOn w:val="Standard"/>
    <w:rPr>
      <w:b/>
      <w:sz w:val="48"/>
    </w:rPr>
  </w:style>
  <w:style w:type="paragraph" w:customStyle="1" w:styleId="Betreff">
    <w:name w:val="Betreff"/>
    <w:basedOn w:val="Standard"/>
    <w:pPr>
      <w:tabs>
        <w:tab w:val="left" w:pos="5670"/>
      </w:tabs>
      <w:spacing w:after="1134"/>
    </w:pPr>
    <w:rPr>
      <w:b/>
      <w:caps/>
      <w:spacing w:val="20"/>
      <w:sz w:val="28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467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B46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A4169"/>
    <w:pPr>
      <w:ind w:left="720"/>
      <w:contextualSpacing/>
    </w:pPr>
  </w:style>
  <w:style w:type="table" w:styleId="TabelleEinfach3">
    <w:name w:val="Table Simple 3"/>
    <w:basedOn w:val="NormaleTabelle"/>
    <w:rsid w:val="007C57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7C57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7C5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ervorhebung">
    <w:name w:val="Emphasis"/>
    <w:basedOn w:val="Absatz-Standardschriftart"/>
    <w:qFormat/>
    <w:rsid w:val="007C57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_Vorl8\VORLAGEN\protoko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AEF40-CEE8-4E13-9E6B-EBC6CF251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1</Pages>
  <Words>479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Sparkasse Ibbenbüren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Sparkasse</dc:creator>
  <cp:lastModifiedBy>u manfrass</cp:lastModifiedBy>
  <cp:revision>4</cp:revision>
  <cp:lastPrinted>2020-05-28T07:03:00Z</cp:lastPrinted>
  <dcterms:created xsi:type="dcterms:W3CDTF">2020-05-28T07:03:00Z</dcterms:created>
  <dcterms:modified xsi:type="dcterms:W3CDTF">2020-05-28T07:08:00Z</dcterms:modified>
</cp:coreProperties>
</file>